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22423" w:themeColor="accent2" w:themeShade="7F"/>
  <w:body>
    <w:p w:rsidR="00274AA0" w:rsidRDefault="00746D0A">
      <w:r>
        <w:rPr>
          <w:noProof/>
        </w:rPr>
        <w:pict>
          <v:shapetype id="_x0000_t202" coordsize="21600,21600" o:spt="202" path="m,l,21600r21600,l21600,xe">
            <v:stroke joinstyle="miter"/>
            <v:path gradientshapeok="t" o:connecttype="rect"/>
          </v:shapetype>
          <v:shape id="_x0000_s1026" type="#_x0000_t202" style="position:absolute;margin-left:-42.15pt;margin-top:1.3pt;width:557.2pt;height:371.65pt;z-index:251658240" fillcolor="#d99594 [1941]" strokecolor="white [3212]">
            <v:textbox>
              <w:txbxContent>
                <w:p w:rsidR="00746D0A" w:rsidRPr="000E6F83" w:rsidRDefault="00746D0A" w:rsidP="00746D0A">
                  <w:pPr>
                    <w:spacing w:after="0"/>
                    <w:jc w:val="center"/>
                    <w:rPr>
                      <w:rFonts w:cstheme="minorHAnsi"/>
                      <w:b/>
                      <w:color w:val="1F497D" w:themeColor="text2"/>
                    </w:rPr>
                  </w:pPr>
                  <w:r w:rsidRPr="000E6F83">
                    <w:rPr>
                      <w:rFonts w:cstheme="minorHAnsi"/>
                      <w:b/>
                      <w:color w:val="1F497D" w:themeColor="text2"/>
                    </w:rPr>
                    <w:t>“EFFECT OF BREATHING EXERCISES ON MAXIMAL OXYGEN CONSUMPTION IN OBESE WOMEN.”</w:t>
                  </w:r>
                </w:p>
                <w:p w:rsidR="00746D0A" w:rsidRPr="007F2D36" w:rsidRDefault="00746D0A" w:rsidP="00746D0A">
                  <w:pPr>
                    <w:tabs>
                      <w:tab w:val="left" w:pos="4008"/>
                    </w:tabs>
                    <w:spacing w:after="0"/>
                    <w:jc w:val="center"/>
                    <w:rPr>
                      <w:rFonts w:ascii="Times New Roman" w:hAnsi="Times New Roman" w:cs="Times New Roman"/>
                      <w:color w:val="000000" w:themeColor="text1"/>
                      <w:sz w:val="24"/>
                      <w:szCs w:val="24"/>
                    </w:rPr>
                  </w:pPr>
                </w:p>
                <w:p w:rsidR="00746D0A" w:rsidRDefault="00746D0A" w:rsidP="00746D0A">
                  <w:pPr>
                    <w:autoSpaceDE w:val="0"/>
                    <w:autoSpaceDN w:val="0"/>
                    <w:adjustRightInd w:val="0"/>
                    <w:spacing w:after="0"/>
                    <w:jc w:val="right"/>
                    <w:rPr>
                      <w:rFonts w:asciiTheme="majorHAnsi" w:hAnsiTheme="majorHAnsi" w:cs="Times New Roman"/>
                      <w:sz w:val="20"/>
                      <w:szCs w:val="20"/>
                      <w:vertAlign w:val="superscript"/>
                    </w:rPr>
                  </w:pPr>
                  <w:r>
                    <w:rPr>
                      <w:rFonts w:asciiTheme="majorHAnsi" w:hAnsiTheme="majorHAnsi" w:cs="Times New Roman"/>
                      <w:sz w:val="20"/>
                      <w:szCs w:val="20"/>
                    </w:rPr>
                    <w:t>*</w:t>
                  </w:r>
                  <w:r w:rsidRPr="000E6F83">
                    <w:rPr>
                      <w:rFonts w:asciiTheme="majorHAnsi" w:hAnsiTheme="majorHAnsi" w:cs="Times New Roman"/>
                      <w:sz w:val="20"/>
                      <w:szCs w:val="20"/>
                    </w:rPr>
                    <w:t>Anerao Urja  M</w:t>
                  </w:r>
                  <w:r w:rsidRPr="000E6F83">
                    <w:rPr>
                      <w:rFonts w:asciiTheme="majorHAnsi" w:hAnsiTheme="majorHAnsi" w:cs="Times New Roman"/>
                      <w:sz w:val="20"/>
                      <w:szCs w:val="20"/>
                      <w:vertAlign w:val="superscript"/>
                    </w:rPr>
                    <w:t>1</w:t>
                  </w:r>
                  <w:r w:rsidRPr="000E6F83">
                    <w:rPr>
                      <w:rFonts w:asciiTheme="majorHAnsi" w:hAnsiTheme="majorHAnsi" w:cs="Times New Roman"/>
                      <w:sz w:val="20"/>
                      <w:szCs w:val="20"/>
                    </w:rPr>
                    <w:t>, Shinde Nisha K</w:t>
                  </w:r>
                  <w:r w:rsidRPr="000E6F83">
                    <w:rPr>
                      <w:rFonts w:asciiTheme="majorHAnsi" w:hAnsiTheme="majorHAnsi" w:cs="Times New Roman"/>
                      <w:sz w:val="20"/>
                      <w:szCs w:val="20"/>
                      <w:vertAlign w:val="superscript"/>
                    </w:rPr>
                    <w:t>2</w:t>
                  </w:r>
                  <w:r w:rsidRPr="000E6F83">
                    <w:rPr>
                      <w:rFonts w:asciiTheme="majorHAnsi" w:hAnsiTheme="majorHAnsi" w:cs="Times New Roman"/>
                      <w:sz w:val="20"/>
                      <w:szCs w:val="20"/>
                    </w:rPr>
                    <w:t>, Khatri S M</w:t>
                  </w:r>
                  <w:r w:rsidRPr="000E6F83">
                    <w:rPr>
                      <w:rFonts w:asciiTheme="majorHAnsi" w:hAnsiTheme="majorHAnsi" w:cs="Times New Roman"/>
                      <w:sz w:val="20"/>
                      <w:szCs w:val="20"/>
                      <w:vertAlign w:val="superscript"/>
                    </w:rPr>
                    <w:t>3</w:t>
                  </w:r>
                </w:p>
                <w:p w:rsidR="00746D0A" w:rsidRPr="007F1413" w:rsidRDefault="00746D0A" w:rsidP="00746D0A">
                  <w:pPr>
                    <w:spacing w:after="0"/>
                    <w:jc w:val="right"/>
                    <w:rPr>
                      <w:rFonts w:asciiTheme="majorHAnsi" w:hAnsiTheme="majorHAnsi"/>
                      <w:sz w:val="20"/>
                      <w:szCs w:val="20"/>
                    </w:rPr>
                  </w:pPr>
                  <w:r w:rsidRPr="007F1413">
                    <w:rPr>
                      <w:rFonts w:asciiTheme="majorHAnsi" w:hAnsiTheme="majorHAnsi"/>
                      <w:sz w:val="20"/>
                      <w:szCs w:val="20"/>
                      <w:vertAlign w:val="superscript"/>
                    </w:rPr>
                    <w:t>1</w:t>
                  </w:r>
                  <w:r w:rsidRPr="007F1413">
                    <w:rPr>
                      <w:rFonts w:asciiTheme="majorHAnsi" w:hAnsiTheme="majorHAnsi"/>
                      <w:sz w:val="20"/>
                      <w:szCs w:val="20"/>
                    </w:rPr>
                    <w:t xml:space="preserve">Postgraduate student, </w:t>
                  </w:r>
                  <w:r w:rsidRPr="007F1413">
                    <w:rPr>
                      <w:rFonts w:asciiTheme="majorHAnsi" w:hAnsiTheme="majorHAnsi" w:cs="Times New Roman"/>
                      <w:sz w:val="20"/>
                      <w:szCs w:val="20"/>
                    </w:rPr>
                    <w:t>Department of Cardio-respiratory Physiotherapy</w:t>
                  </w:r>
                  <w:r w:rsidRPr="007F1413">
                    <w:rPr>
                      <w:rFonts w:asciiTheme="majorHAnsi" w:hAnsiTheme="majorHAnsi"/>
                      <w:sz w:val="20"/>
                      <w:szCs w:val="20"/>
                    </w:rPr>
                    <w:t xml:space="preserve">, </w:t>
                  </w:r>
                </w:p>
                <w:p w:rsidR="00746D0A" w:rsidRPr="007F1413" w:rsidRDefault="00746D0A" w:rsidP="00746D0A">
                  <w:pPr>
                    <w:spacing w:after="0"/>
                    <w:jc w:val="right"/>
                    <w:rPr>
                      <w:rFonts w:asciiTheme="majorHAnsi" w:hAnsiTheme="majorHAnsi"/>
                      <w:sz w:val="20"/>
                      <w:szCs w:val="20"/>
                    </w:rPr>
                  </w:pPr>
                  <w:r w:rsidRPr="007F1413">
                    <w:rPr>
                      <w:rFonts w:asciiTheme="majorHAnsi" w:hAnsiTheme="majorHAnsi"/>
                      <w:sz w:val="20"/>
                      <w:szCs w:val="20"/>
                    </w:rPr>
                    <w:t>College of Physiotherapy, PIMS, Loni</w:t>
                  </w:r>
                </w:p>
                <w:p w:rsidR="00746D0A" w:rsidRPr="007F1413" w:rsidRDefault="00746D0A" w:rsidP="00746D0A">
                  <w:pPr>
                    <w:spacing w:after="0"/>
                    <w:jc w:val="right"/>
                    <w:rPr>
                      <w:rFonts w:asciiTheme="majorHAnsi" w:hAnsiTheme="majorHAnsi"/>
                      <w:sz w:val="20"/>
                      <w:szCs w:val="20"/>
                    </w:rPr>
                  </w:pPr>
                  <w:r w:rsidRPr="007F1413">
                    <w:rPr>
                      <w:rFonts w:asciiTheme="majorHAnsi" w:hAnsiTheme="majorHAnsi"/>
                      <w:sz w:val="20"/>
                      <w:szCs w:val="20"/>
                      <w:vertAlign w:val="superscript"/>
                    </w:rPr>
                    <w:t>2</w:t>
                  </w:r>
                  <w:r w:rsidRPr="007F1413">
                    <w:rPr>
                      <w:rFonts w:asciiTheme="majorHAnsi" w:hAnsiTheme="majorHAnsi"/>
                      <w:sz w:val="20"/>
                      <w:szCs w:val="20"/>
                    </w:rPr>
                    <w:t xml:space="preserve">Associate Professor, College of Physiotherapy, PIMS, Loni  </w:t>
                  </w:r>
                </w:p>
                <w:p w:rsidR="00746D0A" w:rsidRPr="007F1413" w:rsidRDefault="00746D0A" w:rsidP="00746D0A">
                  <w:pPr>
                    <w:spacing w:after="0"/>
                    <w:jc w:val="right"/>
                    <w:rPr>
                      <w:rFonts w:asciiTheme="majorHAnsi" w:hAnsiTheme="majorHAnsi"/>
                      <w:sz w:val="20"/>
                      <w:szCs w:val="20"/>
                    </w:rPr>
                  </w:pPr>
                  <w:r w:rsidRPr="007F1413">
                    <w:rPr>
                      <w:rFonts w:asciiTheme="majorHAnsi" w:hAnsiTheme="majorHAnsi"/>
                      <w:sz w:val="20"/>
                      <w:szCs w:val="20"/>
                      <w:vertAlign w:val="superscript"/>
                    </w:rPr>
                    <w:t>3</w:t>
                  </w:r>
                  <w:r w:rsidRPr="007F1413">
                    <w:rPr>
                      <w:rFonts w:asciiTheme="majorHAnsi" w:hAnsiTheme="majorHAnsi"/>
                      <w:sz w:val="20"/>
                      <w:szCs w:val="20"/>
                    </w:rPr>
                    <w:t xml:space="preserve">Principal, College of Physiotherapy, PIMS, Loni </w:t>
                  </w:r>
                </w:p>
                <w:p w:rsidR="00746D0A" w:rsidRPr="007F1413" w:rsidRDefault="00746D0A" w:rsidP="00746D0A">
                  <w:pPr>
                    <w:autoSpaceDE w:val="0"/>
                    <w:autoSpaceDN w:val="0"/>
                    <w:adjustRightInd w:val="0"/>
                    <w:spacing w:after="0" w:line="360" w:lineRule="auto"/>
                    <w:jc w:val="right"/>
                    <w:rPr>
                      <w:rFonts w:asciiTheme="majorHAnsi" w:hAnsiTheme="majorHAnsi" w:cs="Times New Roman"/>
                      <w:sz w:val="20"/>
                      <w:szCs w:val="20"/>
                    </w:rPr>
                  </w:pPr>
                  <w:r w:rsidRPr="007F1413">
                    <w:rPr>
                      <w:rFonts w:asciiTheme="majorHAnsi" w:hAnsiTheme="majorHAnsi"/>
                      <w:sz w:val="20"/>
                      <w:szCs w:val="20"/>
                    </w:rPr>
                    <w:t>*</w:t>
                  </w:r>
                  <w:r w:rsidRPr="007C3EAA">
                    <w:rPr>
                      <w:rFonts w:asciiTheme="majorHAnsi" w:hAnsiTheme="majorHAnsi"/>
                      <w:b/>
                      <w:sz w:val="20"/>
                      <w:szCs w:val="20"/>
                    </w:rPr>
                    <w:t>Corresponding author</w:t>
                  </w:r>
                  <w:r w:rsidRPr="007F1413">
                    <w:rPr>
                      <w:rFonts w:asciiTheme="majorHAnsi" w:hAnsiTheme="majorHAnsi"/>
                      <w:sz w:val="20"/>
                      <w:szCs w:val="20"/>
                    </w:rPr>
                    <w:t xml:space="preserve">: Email: </w:t>
                  </w:r>
                  <w:r w:rsidRPr="007F1413">
                    <w:rPr>
                      <w:rFonts w:asciiTheme="majorHAnsi" w:hAnsiTheme="majorHAnsi" w:cs="Times New Roman"/>
                      <w:sz w:val="20"/>
                      <w:szCs w:val="20"/>
                    </w:rPr>
                    <w:t>physiourja@gmail.com</w:t>
                  </w:r>
                </w:p>
                <w:p w:rsidR="00746D0A" w:rsidRDefault="00746D0A" w:rsidP="00746D0A">
                  <w:pPr>
                    <w:autoSpaceDE w:val="0"/>
                    <w:autoSpaceDN w:val="0"/>
                    <w:adjustRightInd w:val="0"/>
                    <w:spacing w:after="0"/>
                    <w:rPr>
                      <w:rFonts w:asciiTheme="majorHAnsi" w:hAnsiTheme="majorHAnsi" w:cs="Times New Roman"/>
                      <w:sz w:val="20"/>
                      <w:szCs w:val="20"/>
                    </w:rPr>
                  </w:pPr>
                  <w:r>
                    <w:rPr>
                      <w:rFonts w:asciiTheme="majorHAnsi" w:hAnsiTheme="majorHAnsi" w:cs="Times New Roman"/>
                      <w:sz w:val="20"/>
                      <w:szCs w:val="20"/>
                      <w:vertAlign w:val="superscript"/>
                    </w:rPr>
                    <w:t>……………………………………………………………………………………………………………………………………………………………………………………………………………………………………………………………………………………………………..</w:t>
                  </w:r>
                </w:p>
                <w:p w:rsidR="00746D0A" w:rsidRPr="000E6F83" w:rsidRDefault="00746D0A" w:rsidP="00746D0A">
                  <w:pPr>
                    <w:autoSpaceDE w:val="0"/>
                    <w:autoSpaceDN w:val="0"/>
                    <w:adjustRightInd w:val="0"/>
                    <w:spacing w:after="0"/>
                    <w:rPr>
                      <w:rFonts w:ascii="Times New Roman" w:hAnsi="Times New Roman" w:cs="Times New Roman"/>
                      <w:b/>
                    </w:rPr>
                  </w:pPr>
                  <w:r w:rsidRPr="000E6F83">
                    <w:rPr>
                      <w:rFonts w:ascii="Times New Roman" w:hAnsi="Times New Roman" w:cs="Times New Roman"/>
                      <w:b/>
                    </w:rPr>
                    <w:t>Abstract:</w:t>
                  </w:r>
                </w:p>
                <w:p w:rsidR="00746D0A" w:rsidRPr="000E6F83" w:rsidRDefault="00746D0A" w:rsidP="00746D0A">
                  <w:pPr>
                    <w:spacing w:before="120" w:after="0" w:line="360" w:lineRule="auto"/>
                    <w:jc w:val="both"/>
                    <w:rPr>
                      <w:rFonts w:ascii="Times New Roman" w:hAnsi="Times New Roman" w:cs="Times New Roman"/>
                      <w:sz w:val="20"/>
                      <w:szCs w:val="20"/>
                    </w:rPr>
                  </w:pPr>
                  <w:r w:rsidRPr="000E6F83">
                    <w:rPr>
                      <w:rFonts w:ascii="Times New Roman" w:hAnsi="Times New Roman" w:cs="Times New Roman"/>
                      <w:b/>
                      <w:sz w:val="20"/>
                      <w:szCs w:val="20"/>
                    </w:rPr>
                    <w:t xml:space="preserve">Introduction: </w:t>
                  </w:r>
                  <w:r w:rsidRPr="000E6F83">
                    <w:rPr>
                      <w:rFonts w:ascii="Times New Roman" w:hAnsi="Times New Roman" w:cs="Times New Roman"/>
                      <w:sz w:val="20"/>
                      <w:szCs w:val="20"/>
                    </w:rPr>
                    <w:t>As the obesity epidemic continues to rise, research has begun to focus on the effects of excessive body weight on an individual's health status. Studies have examined obesity’s role in many conditions and parameters. However there are hardly any studies to improve functional capacity in</w:t>
                  </w:r>
                  <w:r>
                    <w:rPr>
                      <w:rFonts w:ascii="Times New Roman" w:hAnsi="Times New Roman" w:cs="Times New Roman"/>
                      <w:sz w:val="20"/>
                      <w:szCs w:val="20"/>
                    </w:rPr>
                    <w:t xml:space="preserve"> obese individuals. T</w:t>
                  </w:r>
                  <w:r w:rsidRPr="000E6F83">
                    <w:rPr>
                      <w:rFonts w:ascii="Times New Roman" w:hAnsi="Times New Roman" w:cs="Times New Roman"/>
                      <w:sz w:val="20"/>
                      <w:szCs w:val="20"/>
                    </w:rPr>
                    <w:t>he present study was undertaken to find out the effect of breathing exercise training on maximal oxygen consumption in obese women by comparing the pre and post VO</w:t>
                  </w:r>
                  <w:r w:rsidRPr="000E6F83">
                    <w:rPr>
                      <w:rFonts w:ascii="Times New Roman" w:hAnsi="Times New Roman" w:cs="Times New Roman"/>
                      <w:sz w:val="20"/>
                      <w:szCs w:val="20"/>
                      <w:vertAlign w:val="subscript"/>
                    </w:rPr>
                    <w:t xml:space="preserve">2max </w:t>
                  </w:r>
                  <w:r w:rsidRPr="000E6F83">
                    <w:rPr>
                      <w:rFonts w:ascii="Times New Roman" w:hAnsi="Times New Roman" w:cs="Times New Roman"/>
                      <w:sz w:val="20"/>
                      <w:szCs w:val="20"/>
                    </w:rPr>
                    <w:t>achieved by performing step test.</w:t>
                  </w:r>
                </w:p>
                <w:p w:rsidR="00746D0A" w:rsidRPr="000E6F83" w:rsidRDefault="00746D0A" w:rsidP="00746D0A">
                  <w:pPr>
                    <w:autoSpaceDE w:val="0"/>
                    <w:autoSpaceDN w:val="0"/>
                    <w:adjustRightInd w:val="0"/>
                    <w:spacing w:after="0" w:line="360" w:lineRule="auto"/>
                    <w:jc w:val="both"/>
                    <w:rPr>
                      <w:rFonts w:ascii="Times New Roman" w:hAnsi="Times New Roman" w:cs="Times New Roman"/>
                      <w:sz w:val="20"/>
                      <w:szCs w:val="20"/>
                    </w:rPr>
                  </w:pPr>
                  <w:r w:rsidRPr="000E6F83">
                    <w:rPr>
                      <w:rFonts w:ascii="Times New Roman" w:hAnsi="Times New Roman" w:cs="Times New Roman"/>
                      <w:b/>
                      <w:sz w:val="20"/>
                      <w:szCs w:val="20"/>
                    </w:rPr>
                    <w:t>Methods</w:t>
                  </w:r>
                  <w:r w:rsidRPr="000E6F83">
                    <w:rPr>
                      <w:rFonts w:ascii="Times New Roman" w:hAnsi="Times New Roman" w:cs="Times New Roman"/>
                      <w:sz w:val="20"/>
                      <w:szCs w:val="20"/>
                    </w:rPr>
                    <w:t>:  In this pre-post prospective Study, 40 obese female participants were trained with breathing exercises (diaphragmatic breathing, pursed lip breathing, thoracic expansion exercises, and incentive spirometry) and their pre and post VO</w:t>
                  </w:r>
                  <w:r w:rsidRPr="000E6F83">
                    <w:rPr>
                      <w:rFonts w:ascii="Times New Roman" w:hAnsi="Times New Roman" w:cs="Times New Roman"/>
                      <w:sz w:val="20"/>
                      <w:szCs w:val="20"/>
                      <w:vertAlign w:val="subscript"/>
                    </w:rPr>
                    <w:t>2max</w:t>
                  </w:r>
                  <w:r w:rsidRPr="000E6F83">
                    <w:rPr>
                      <w:rFonts w:ascii="Times New Roman" w:hAnsi="Times New Roman" w:cs="Times New Roman"/>
                      <w:sz w:val="20"/>
                      <w:szCs w:val="20"/>
                    </w:rPr>
                    <w:t xml:space="preserve"> was calculated by Step test. Data were analyzed by statistical methods.</w:t>
                  </w:r>
                </w:p>
                <w:p w:rsidR="00746D0A" w:rsidRPr="000E6F83" w:rsidRDefault="00746D0A" w:rsidP="00746D0A">
                  <w:pPr>
                    <w:autoSpaceDE w:val="0"/>
                    <w:autoSpaceDN w:val="0"/>
                    <w:adjustRightInd w:val="0"/>
                    <w:spacing w:after="0" w:line="360" w:lineRule="auto"/>
                    <w:jc w:val="both"/>
                    <w:rPr>
                      <w:rFonts w:ascii="Times New Roman" w:hAnsi="Times New Roman" w:cs="Times New Roman"/>
                      <w:sz w:val="20"/>
                      <w:szCs w:val="20"/>
                    </w:rPr>
                  </w:pPr>
                  <w:r w:rsidRPr="000E6F83">
                    <w:rPr>
                      <w:rFonts w:ascii="Times New Roman" w:hAnsi="Times New Roman" w:cs="Times New Roman"/>
                      <w:b/>
                      <w:sz w:val="20"/>
                      <w:szCs w:val="20"/>
                    </w:rPr>
                    <w:t>Results</w:t>
                  </w:r>
                  <w:r w:rsidRPr="000E6F83">
                    <w:rPr>
                      <w:rFonts w:ascii="Times New Roman" w:hAnsi="Times New Roman" w:cs="Times New Roman"/>
                      <w:sz w:val="20"/>
                      <w:szCs w:val="20"/>
                    </w:rPr>
                    <w:t>: The results analyzed with paired t test and were found to be highly significant (p&lt;0.0001) in improving VO</w:t>
                  </w:r>
                  <w:r w:rsidRPr="000E6F83">
                    <w:rPr>
                      <w:rFonts w:ascii="Times New Roman" w:hAnsi="Times New Roman" w:cs="Times New Roman"/>
                      <w:sz w:val="20"/>
                      <w:szCs w:val="20"/>
                      <w:vertAlign w:val="subscript"/>
                    </w:rPr>
                    <w:t>2max</w:t>
                  </w:r>
                  <w:r w:rsidRPr="000E6F83">
                    <w:rPr>
                      <w:rFonts w:ascii="Times New Roman" w:hAnsi="Times New Roman" w:cs="Times New Roman"/>
                      <w:sz w:val="20"/>
                      <w:szCs w:val="20"/>
                    </w:rPr>
                    <w:t xml:space="preserve"> in obese individuals.</w:t>
                  </w:r>
                </w:p>
                <w:p w:rsidR="00746D0A" w:rsidRPr="000E6F83" w:rsidRDefault="00746D0A" w:rsidP="00746D0A">
                  <w:pPr>
                    <w:autoSpaceDE w:val="0"/>
                    <w:autoSpaceDN w:val="0"/>
                    <w:adjustRightInd w:val="0"/>
                    <w:spacing w:after="0" w:line="360" w:lineRule="auto"/>
                    <w:jc w:val="both"/>
                    <w:rPr>
                      <w:rFonts w:ascii="Times New Roman" w:hAnsi="Times New Roman" w:cs="Times New Roman"/>
                      <w:sz w:val="20"/>
                      <w:szCs w:val="20"/>
                    </w:rPr>
                  </w:pPr>
                  <w:r w:rsidRPr="000E6F83">
                    <w:rPr>
                      <w:rFonts w:ascii="Times New Roman" w:hAnsi="Times New Roman" w:cs="Times New Roman"/>
                      <w:b/>
                      <w:sz w:val="20"/>
                      <w:szCs w:val="20"/>
                    </w:rPr>
                    <w:t>Conclusion</w:t>
                  </w:r>
                  <w:r w:rsidRPr="000E6F83">
                    <w:rPr>
                      <w:rFonts w:ascii="Times New Roman" w:hAnsi="Times New Roman" w:cs="Times New Roman"/>
                      <w:sz w:val="20"/>
                      <w:szCs w:val="20"/>
                    </w:rPr>
                    <w:t>: There is an increase in the functional capacity of obese women with a breathing training exercise program.</w:t>
                  </w:r>
                </w:p>
                <w:p w:rsidR="00746D0A" w:rsidRDefault="00746D0A" w:rsidP="00746D0A">
                  <w:pPr>
                    <w:spacing w:after="0"/>
                    <w:jc w:val="both"/>
                    <w:rPr>
                      <w:rFonts w:ascii="Times New Roman" w:hAnsi="Times New Roman" w:cs="Times New Roman"/>
                      <w:sz w:val="20"/>
                      <w:szCs w:val="20"/>
                    </w:rPr>
                  </w:pPr>
                  <w:r w:rsidRPr="000E6F83">
                    <w:rPr>
                      <w:rFonts w:ascii="Times New Roman" w:hAnsi="Times New Roman" w:cs="Times New Roman"/>
                      <w:b/>
                      <w:sz w:val="20"/>
                      <w:szCs w:val="20"/>
                    </w:rPr>
                    <w:t>Key words</w:t>
                  </w:r>
                  <w:r w:rsidRPr="000E6F83">
                    <w:rPr>
                      <w:rFonts w:ascii="Times New Roman" w:hAnsi="Times New Roman" w:cs="Times New Roman"/>
                      <w:sz w:val="20"/>
                      <w:szCs w:val="20"/>
                    </w:rPr>
                    <w:t>: Obesity, Breathing Exercises, Maximal Oxygen Uptake.</w:t>
                  </w:r>
                </w:p>
                <w:p w:rsidR="00746D0A" w:rsidRPr="000E6F83" w:rsidRDefault="00746D0A" w:rsidP="00746D0A">
                  <w:pPr>
                    <w:spacing w:after="0"/>
                    <w:jc w:val="both"/>
                    <w:rPr>
                      <w:rFonts w:ascii="Times New Roman" w:hAnsi="Times New Roman" w:cs="Times New Roman"/>
                      <w:sz w:val="20"/>
                      <w:szCs w:val="20"/>
                    </w:rPr>
                  </w:pPr>
                  <w:r w:rsidRPr="00FD652A">
                    <w:rPr>
                      <w:rFonts w:ascii="Times New Roman" w:hAnsi="Times New Roman" w:cs="Times New Roman"/>
                      <w:b/>
                      <w:sz w:val="20"/>
                      <w:szCs w:val="20"/>
                    </w:rPr>
                    <w:t>………………………………………………………………………………………………………………………………………………</w:t>
                  </w:r>
                  <w:r>
                    <w:rPr>
                      <w:rFonts w:ascii="Times New Roman" w:hAnsi="Times New Roman" w:cs="Times New Roman"/>
                      <w:sz w:val="20"/>
                      <w:szCs w:val="20"/>
                    </w:rPr>
                    <w:t>…</w:t>
                  </w:r>
                </w:p>
                <w:p w:rsidR="00746D0A" w:rsidRDefault="00746D0A" w:rsidP="00746D0A"/>
              </w:txbxContent>
            </v:textbox>
          </v:shape>
        </w:pict>
      </w:r>
    </w:p>
    <w:sectPr w:rsidR="00274AA0" w:rsidSect="00274A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171" w:rsidRDefault="00401171" w:rsidP="00746D0A">
      <w:pPr>
        <w:spacing w:after="0" w:line="240" w:lineRule="auto"/>
      </w:pPr>
      <w:r>
        <w:separator/>
      </w:r>
    </w:p>
  </w:endnote>
  <w:endnote w:type="continuationSeparator" w:id="1">
    <w:p w:rsidR="00401171" w:rsidRDefault="00401171" w:rsidP="00746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0A" w:rsidRDefault="00746D0A" w:rsidP="00746D0A">
    <w:pPr>
      <w:pStyle w:val="Footer"/>
      <w:jc w:val="center"/>
    </w:pPr>
    <w:r>
      <w:t>www.ijbamr.com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171" w:rsidRDefault="00401171" w:rsidP="00746D0A">
      <w:pPr>
        <w:spacing w:after="0" w:line="240" w:lineRule="auto"/>
      </w:pPr>
      <w:r>
        <w:separator/>
      </w:r>
    </w:p>
  </w:footnote>
  <w:footnote w:type="continuationSeparator" w:id="1">
    <w:p w:rsidR="00401171" w:rsidRDefault="00401171" w:rsidP="00746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0A" w:rsidRDefault="00746D0A" w:rsidP="00746D0A">
    <w:pPr>
      <w:pStyle w:val="Header"/>
      <w:jc w:val="center"/>
    </w:pPr>
    <w:r>
      <w:t>Indian Journal of Basic &amp; Applied Medical Research; March 2013: Issue-6, Vol.-2, P. 564-567</w:t>
    </w:r>
  </w:p>
  <w:p w:rsidR="00746D0A" w:rsidRDefault="00746D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efaultTabStop w:val="720"/>
  <w:characterSpacingControl w:val="doNotCompress"/>
  <w:footnotePr>
    <w:footnote w:id="0"/>
    <w:footnote w:id="1"/>
  </w:footnotePr>
  <w:endnotePr>
    <w:endnote w:id="0"/>
    <w:endnote w:id="1"/>
  </w:endnotePr>
  <w:compat/>
  <w:rsids>
    <w:rsidRoot w:val="00746D0A"/>
    <w:rsid w:val="00000BF1"/>
    <w:rsid w:val="000033C4"/>
    <w:rsid w:val="00047FD3"/>
    <w:rsid w:val="000710BE"/>
    <w:rsid w:val="0009392D"/>
    <w:rsid w:val="000C1C92"/>
    <w:rsid w:val="000F0F29"/>
    <w:rsid w:val="000F48D8"/>
    <w:rsid w:val="000F6DE5"/>
    <w:rsid w:val="0010235E"/>
    <w:rsid w:val="00105653"/>
    <w:rsid w:val="00113B4E"/>
    <w:rsid w:val="00123B9D"/>
    <w:rsid w:val="001245BA"/>
    <w:rsid w:val="00136C72"/>
    <w:rsid w:val="00163267"/>
    <w:rsid w:val="00166A85"/>
    <w:rsid w:val="00172B30"/>
    <w:rsid w:val="00181B5C"/>
    <w:rsid w:val="00192674"/>
    <w:rsid w:val="001948A5"/>
    <w:rsid w:val="001953D1"/>
    <w:rsid w:val="001C28F3"/>
    <w:rsid w:val="001D4A66"/>
    <w:rsid w:val="001D70B1"/>
    <w:rsid w:val="001E7C6F"/>
    <w:rsid w:val="001F04E7"/>
    <w:rsid w:val="001F5C5F"/>
    <w:rsid w:val="002113DA"/>
    <w:rsid w:val="00213681"/>
    <w:rsid w:val="00217545"/>
    <w:rsid w:val="002204AD"/>
    <w:rsid w:val="00241349"/>
    <w:rsid w:val="00261684"/>
    <w:rsid w:val="00273DBB"/>
    <w:rsid w:val="00274AA0"/>
    <w:rsid w:val="0029114B"/>
    <w:rsid w:val="00293C0F"/>
    <w:rsid w:val="002A5ED6"/>
    <w:rsid w:val="002B6EB1"/>
    <w:rsid w:val="002C6EDA"/>
    <w:rsid w:val="002D2677"/>
    <w:rsid w:val="003030E7"/>
    <w:rsid w:val="003077C2"/>
    <w:rsid w:val="003218F2"/>
    <w:rsid w:val="00322264"/>
    <w:rsid w:val="00343B86"/>
    <w:rsid w:val="00344ECD"/>
    <w:rsid w:val="0034796E"/>
    <w:rsid w:val="00350133"/>
    <w:rsid w:val="00351275"/>
    <w:rsid w:val="0035351A"/>
    <w:rsid w:val="00372344"/>
    <w:rsid w:val="00376212"/>
    <w:rsid w:val="00390D93"/>
    <w:rsid w:val="00393AA3"/>
    <w:rsid w:val="003B6AB3"/>
    <w:rsid w:val="003E0293"/>
    <w:rsid w:val="003E1965"/>
    <w:rsid w:val="003E2998"/>
    <w:rsid w:val="003F356A"/>
    <w:rsid w:val="003F4FC1"/>
    <w:rsid w:val="00401171"/>
    <w:rsid w:val="00404822"/>
    <w:rsid w:val="00414652"/>
    <w:rsid w:val="0041572D"/>
    <w:rsid w:val="00416D01"/>
    <w:rsid w:val="0042573C"/>
    <w:rsid w:val="0043219C"/>
    <w:rsid w:val="00446411"/>
    <w:rsid w:val="00484BE3"/>
    <w:rsid w:val="004973AE"/>
    <w:rsid w:val="004B4FDA"/>
    <w:rsid w:val="004D2BBE"/>
    <w:rsid w:val="004E4507"/>
    <w:rsid w:val="004F35B7"/>
    <w:rsid w:val="005020B8"/>
    <w:rsid w:val="00517ABE"/>
    <w:rsid w:val="00536EBD"/>
    <w:rsid w:val="00540878"/>
    <w:rsid w:val="00543E1A"/>
    <w:rsid w:val="005555F1"/>
    <w:rsid w:val="00567DAE"/>
    <w:rsid w:val="005731B4"/>
    <w:rsid w:val="0057402E"/>
    <w:rsid w:val="00576D19"/>
    <w:rsid w:val="005B199E"/>
    <w:rsid w:val="005D7280"/>
    <w:rsid w:val="0060063E"/>
    <w:rsid w:val="00610E59"/>
    <w:rsid w:val="00632A41"/>
    <w:rsid w:val="00632C65"/>
    <w:rsid w:val="006832EF"/>
    <w:rsid w:val="0069482E"/>
    <w:rsid w:val="0069757C"/>
    <w:rsid w:val="006C4B46"/>
    <w:rsid w:val="006D43AD"/>
    <w:rsid w:val="006D4D02"/>
    <w:rsid w:val="006E340D"/>
    <w:rsid w:val="006E545A"/>
    <w:rsid w:val="006F649B"/>
    <w:rsid w:val="0071032E"/>
    <w:rsid w:val="007109C4"/>
    <w:rsid w:val="00727BD4"/>
    <w:rsid w:val="00730019"/>
    <w:rsid w:val="00746D0A"/>
    <w:rsid w:val="00752DD4"/>
    <w:rsid w:val="00754D89"/>
    <w:rsid w:val="00770494"/>
    <w:rsid w:val="007740A7"/>
    <w:rsid w:val="00775FE8"/>
    <w:rsid w:val="00784D8E"/>
    <w:rsid w:val="00793814"/>
    <w:rsid w:val="007B2A66"/>
    <w:rsid w:val="007B5C9E"/>
    <w:rsid w:val="007C1B63"/>
    <w:rsid w:val="007C3F16"/>
    <w:rsid w:val="007C7E3F"/>
    <w:rsid w:val="007E576A"/>
    <w:rsid w:val="00817EFE"/>
    <w:rsid w:val="00832DF1"/>
    <w:rsid w:val="00833321"/>
    <w:rsid w:val="008438EB"/>
    <w:rsid w:val="008615BC"/>
    <w:rsid w:val="00873B6F"/>
    <w:rsid w:val="00876603"/>
    <w:rsid w:val="0089267A"/>
    <w:rsid w:val="00894732"/>
    <w:rsid w:val="008A2F92"/>
    <w:rsid w:val="008A4A12"/>
    <w:rsid w:val="008A4EF8"/>
    <w:rsid w:val="008B48C1"/>
    <w:rsid w:val="008B4983"/>
    <w:rsid w:val="008B7242"/>
    <w:rsid w:val="008C1A24"/>
    <w:rsid w:val="008D1F22"/>
    <w:rsid w:val="008F0814"/>
    <w:rsid w:val="008F1D90"/>
    <w:rsid w:val="0090188F"/>
    <w:rsid w:val="00924907"/>
    <w:rsid w:val="00927662"/>
    <w:rsid w:val="009503B7"/>
    <w:rsid w:val="00953F60"/>
    <w:rsid w:val="009600EB"/>
    <w:rsid w:val="00964B07"/>
    <w:rsid w:val="00970C42"/>
    <w:rsid w:val="009A7384"/>
    <w:rsid w:val="009F22F3"/>
    <w:rsid w:val="009F5D00"/>
    <w:rsid w:val="00A12B7D"/>
    <w:rsid w:val="00A45748"/>
    <w:rsid w:val="00A50B8C"/>
    <w:rsid w:val="00A52695"/>
    <w:rsid w:val="00A537C7"/>
    <w:rsid w:val="00A55010"/>
    <w:rsid w:val="00A90698"/>
    <w:rsid w:val="00AA4C01"/>
    <w:rsid w:val="00AB544C"/>
    <w:rsid w:val="00AF5865"/>
    <w:rsid w:val="00AF7E01"/>
    <w:rsid w:val="00B56883"/>
    <w:rsid w:val="00B83B25"/>
    <w:rsid w:val="00B92020"/>
    <w:rsid w:val="00BC2E77"/>
    <w:rsid w:val="00BD1F8F"/>
    <w:rsid w:val="00BD5376"/>
    <w:rsid w:val="00BD582D"/>
    <w:rsid w:val="00BE0B0E"/>
    <w:rsid w:val="00BE6F48"/>
    <w:rsid w:val="00C2168A"/>
    <w:rsid w:val="00C31CD4"/>
    <w:rsid w:val="00C44385"/>
    <w:rsid w:val="00C45D22"/>
    <w:rsid w:val="00C60DC1"/>
    <w:rsid w:val="00C6257B"/>
    <w:rsid w:val="00C63FF3"/>
    <w:rsid w:val="00C90091"/>
    <w:rsid w:val="00C93FBF"/>
    <w:rsid w:val="00CA1310"/>
    <w:rsid w:val="00CB74D7"/>
    <w:rsid w:val="00CD17EF"/>
    <w:rsid w:val="00D00523"/>
    <w:rsid w:val="00D05376"/>
    <w:rsid w:val="00D20C34"/>
    <w:rsid w:val="00D30C31"/>
    <w:rsid w:val="00D30E56"/>
    <w:rsid w:val="00D43254"/>
    <w:rsid w:val="00D43C5F"/>
    <w:rsid w:val="00D664E3"/>
    <w:rsid w:val="00D70EE4"/>
    <w:rsid w:val="00D71AA7"/>
    <w:rsid w:val="00D83EC9"/>
    <w:rsid w:val="00D902C2"/>
    <w:rsid w:val="00DB2177"/>
    <w:rsid w:val="00DB3117"/>
    <w:rsid w:val="00DC2C5F"/>
    <w:rsid w:val="00DD20D2"/>
    <w:rsid w:val="00DD221C"/>
    <w:rsid w:val="00DD6061"/>
    <w:rsid w:val="00DE1B1F"/>
    <w:rsid w:val="00DF35B9"/>
    <w:rsid w:val="00E153EF"/>
    <w:rsid w:val="00E15F81"/>
    <w:rsid w:val="00E41EED"/>
    <w:rsid w:val="00E50516"/>
    <w:rsid w:val="00E513BA"/>
    <w:rsid w:val="00E5152D"/>
    <w:rsid w:val="00E5331F"/>
    <w:rsid w:val="00E53B0E"/>
    <w:rsid w:val="00E560D1"/>
    <w:rsid w:val="00EB0930"/>
    <w:rsid w:val="00EC1516"/>
    <w:rsid w:val="00EC2406"/>
    <w:rsid w:val="00EC3045"/>
    <w:rsid w:val="00EC48CA"/>
    <w:rsid w:val="00EF5A0C"/>
    <w:rsid w:val="00F0381B"/>
    <w:rsid w:val="00F1322E"/>
    <w:rsid w:val="00F37464"/>
    <w:rsid w:val="00F41FB3"/>
    <w:rsid w:val="00F43540"/>
    <w:rsid w:val="00F72493"/>
    <w:rsid w:val="00FA0396"/>
    <w:rsid w:val="00FD3586"/>
    <w:rsid w:val="00FD5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6D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6D0A"/>
  </w:style>
  <w:style w:type="paragraph" w:styleId="Footer">
    <w:name w:val="footer"/>
    <w:basedOn w:val="Normal"/>
    <w:link w:val="FooterChar"/>
    <w:uiPriority w:val="99"/>
    <w:semiHidden/>
    <w:unhideWhenUsed/>
    <w:rsid w:val="00746D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6D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2013-02-28T20:26:00Z</dcterms:created>
  <dcterms:modified xsi:type="dcterms:W3CDTF">2013-02-28T20:28:00Z</dcterms:modified>
</cp:coreProperties>
</file>